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41" w:rsidRPr="00DD5C85" w:rsidRDefault="00A96B41" w:rsidP="00A96B41">
      <w:pPr>
        <w:pStyle w:val="ConvertStyle183"/>
        <w:tabs>
          <w:tab w:val="clear" w:pos="480"/>
          <w:tab w:val="left" w:pos="720"/>
        </w:tabs>
        <w:jc w:val="right"/>
        <w:rPr>
          <w:rFonts w:ascii="Times New Roman" w:hAnsi="Times New Roman" w:cs="Times New Roman"/>
          <w:b/>
          <w:sz w:val="22"/>
          <w:szCs w:val="22"/>
        </w:rPr>
      </w:pPr>
      <w:r w:rsidRPr="00DD5C85">
        <w:rPr>
          <w:rFonts w:ascii="Times New Roman" w:hAnsi="Times New Roman" w:cs="Times New Roman"/>
          <w:b/>
          <w:sz w:val="22"/>
          <w:szCs w:val="22"/>
        </w:rPr>
        <w:t>405.2</w:t>
      </w:r>
    </w:p>
    <w:p w:rsidR="00A96B41" w:rsidRDefault="00A96B41" w:rsidP="00A96B41">
      <w:pPr>
        <w:pStyle w:val="ConvertStyle183"/>
        <w:tabs>
          <w:tab w:val="clear" w:pos="480"/>
          <w:tab w:val="left" w:pos="720"/>
        </w:tabs>
        <w:rPr>
          <w:rFonts w:ascii="Times New Roman" w:hAnsi="Times New Roman" w:cs="Times New Roman"/>
          <w:sz w:val="22"/>
          <w:szCs w:val="22"/>
        </w:rPr>
      </w:pPr>
    </w:p>
    <w:p w:rsidR="00A96B41" w:rsidRDefault="00A96B41" w:rsidP="00A96B41">
      <w:pPr>
        <w:pStyle w:val="ConvertStyle183"/>
        <w:rPr>
          <w:rFonts w:ascii="Times New Roman" w:hAnsi="Times New Roman" w:cs="Times New Roman"/>
          <w:sz w:val="22"/>
          <w:szCs w:val="22"/>
        </w:rPr>
      </w:pPr>
    </w:p>
    <w:p w:rsidR="00A96B41" w:rsidRPr="00A96B41" w:rsidRDefault="00A96B41" w:rsidP="00A96B41">
      <w:pPr>
        <w:pStyle w:val="ConvertStyle183"/>
        <w:jc w:val="center"/>
        <w:rPr>
          <w:rFonts w:ascii="Times New Roman" w:hAnsi="Times New Roman" w:cs="Times New Roman"/>
          <w:b/>
          <w:sz w:val="22"/>
          <w:szCs w:val="22"/>
        </w:rPr>
      </w:pPr>
      <w:r w:rsidRPr="00A96B41">
        <w:rPr>
          <w:rFonts w:ascii="Times New Roman" w:hAnsi="Times New Roman" w:cs="Times New Roman"/>
          <w:b/>
          <w:sz w:val="22"/>
          <w:szCs w:val="22"/>
        </w:rPr>
        <w:t>LICENSED EMPLOYEE QUALIFICATIONS, RECRUITMENT, SELECTION</w:t>
      </w:r>
    </w:p>
    <w:p w:rsidR="00A96B41" w:rsidRDefault="00A96B41" w:rsidP="00A96B41">
      <w:pPr>
        <w:pStyle w:val="ConvertStyle183"/>
        <w:rPr>
          <w:rFonts w:ascii="Times New Roman" w:hAnsi="Times New Roman" w:cs="Times New Roman"/>
          <w:sz w:val="22"/>
          <w:szCs w:val="22"/>
        </w:rPr>
      </w:pPr>
    </w:p>
    <w:p w:rsidR="00A96B41" w:rsidRDefault="00A96B41" w:rsidP="00A96B41">
      <w:pPr>
        <w:pStyle w:val="ConvertStyle183"/>
        <w:rPr>
          <w:rFonts w:ascii="Times New Roman" w:hAnsi="Times New Roman" w:cs="Times New Roman"/>
          <w:sz w:val="22"/>
          <w:szCs w:val="22"/>
        </w:rPr>
      </w:pPr>
    </w:p>
    <w:p w:rsidR="00A96B41" w:rsidRDefault="00A96B41" w:rsidP="00A96B41">
      <w:pPr>
        <w:pStyle w:val="ConvertStyle183"/>
        <w:rPr>
          <w:rFonts w:ascii="Times New Roman" w:hAnsi="Times New Roman" w:cs="Times New Roman"/>
          <w:sz w:val="22"/>
          <w:szCs w:val="22"/>
        </w:rPr>
      </w:pPr>
      <w:r>
        <w:rPr>
          <w:rFonts w:ascii="Times New Roman" w:hAnsi="Times New Roman" w:cs="Times New Roman"/>
          <w:sz w:val="22"/>
          <w:szCs w:val="22"/>
        </w:rPr>
        <w:t>Persons interested in a licensed position, other than administrative positions which will be employed in accordance with board policies in Series 300, "Administration," will have an opportunity to apply and qualify for licensed positions in the school district without regard to age, race, creed, color, sex, national origin, religion, sexual orientation, gender identity or disability.  Job applicants for licensed positions will be considered on the basis of the following:</w:t>
      </w:r>
    </w:p>
    <w:p w:rsidR="00A96B41" w:rsidRDefault="00A96B41" w:rsidP="00A96B41">
      <w:pPr>
        <w:pStyle w:val="ConvertStyle183"/>
        <w:rPr>
          <w:rFonts w:ascii="Times New Roman" w:hAnsi="Times New Roman" w:cs="Times New Roman"/>
          <w:sz w:val="22"/>
          <w:szCs w:val="22"/>
        </w:rPr>
      </w:pPr>
    </w:p>
    <w:p w:rsidR="00A96B41" w:rsidRDefault="00A96B41" w:rsidP="00A96B41">
      <w:pPr>
        <w:pStyle w:val="ConvertStyle183"/>
        <w:tabs>
          <w:tab w:val="clear" w:pos="480"/>
          <w:tab w:val="clear" w:pos="1080"/>
          <w:tab w:val="clear" w:pos="1680"/>
          <w:tab w:val="left" w:pos="360"/>
          <w:tab w:val="left" w:pos="720"/>
        </w:tabs>
        <w:ind w:left="720" w:hanging="360"/>
        <w:rPr>
          <w:rFonts w:ascii="Times New Roman" w:hAnsi="Times New Roman" w:cs="Times New Roman"/>
          <w:sz w:val="22"/>
          <w:szCs w:val="22"/>
        </w:rPr>
      </w:pPr>
      <w:r>
        <w:rPr>
          <w:rFonts w:ascii="Times New Roman" w:hAnsi="Times New Roman" w:cs="Times New Roman"/>
          <w:sz w:val="22"/>
          <w:szCs w:val="22"/>
        </w:rPr>
        <w:sym w:font="Symbol" w:char="00B7"/>
      </w:r>
      <w:r>
        <w:rPr>
          <w:rFonts w:ascii="Times New Roman" w:hAnsi="Times New Roman" w:cs="Times New Roman"/>
          <w:sz w:val="22"/>
          <w:szCs w:val="22"/>
        </w:rPr>
        <w:tab/>
        <w:t>Training, experience, and skill;</w:t>
      </w:r>
    </w:p>
    <w:p w:rsidR="00A96B41" w:rsidRDefault="00A96B41" w:rsidP="00A96B41">
      <w:pPr>
        <w:pStyle w:val="ConvertStyle183"/>
        <w:tabs>
          <w:tab w:val="clear" w:pos="480"/>
          <w:tab w:val="clear" w:pos="1080"/>
          <w:tab w:val="clear" w:pos="1680"/>
          <w:tab w:val="left" w:pos="360"/>
          <w:tab w:val="left" w:pos="720"/>
        </w:tabs>
        <w:ind w:left="720" w:hanging="360"/>
        <w:rPr>
          <w:rFonts w:ascii="Times New Roman" w:hAnsi="Times New Roman" w:cs="Times New Roman"/>
          <w:sz w:val="22"/>
          <w:szCs w:val="22"/>
        </w:rPr>
      </w:pPr>
      <w:r>
        <w:rPr>
          <w:rFonts w:ascii="Times New Roman" w:hAnsi="Times New Roman" w:cs="Times New Roman"/>
          <w:sz w:val="22"/>
          <w:szCs w:val="22"/>
        </w:rPr>
        <w:sym w:font="Symbol" w:char="00B7"/>
      </w:r>
      <w:r>
        <w:rPr>
          <w:rFonts w:ascii="Times New Roman" w:hAnsi="Times New Roman" w:cs="Times New Roman"/>
          <w:sz w:val="22"/>
          <w:szCs w:val="22"/>
        </w:rPr>
        <w:tab/>
        <w:t>Nature of the occupation;</w:t>
      </w:r>
    </w:p>
    <w:p w:rsidR="00A96B41" w:rsidRDefault="00A96B41" w:rsidP="00A96B41">
      <w:pPr>
        <w:pStyle w:val="ConvertStyle183"/>
        <w:tabs>
          <w:tab w:val="clear" w:pos="480"/>
          <w:tab w:val="clear" w:pos="1080"/>
          <w:tab w:val="clear" w:pos="1680"/>
          <w:tab w:val="left" w:pos="360"/>
          <w:tab w:val="left" w:pos="7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sym w:font="Symbol" w:char="00B7"/>
      </w:r>
      <w:r>
        <w:rPr>
          <w:rFonts w:ascii="Times New Roman" w:hAnsi="Times New Roman" w:cs="Times New Roman"/>
          <w:sz w:val="22"/>
          <w:szCs w:val="22"/>
        </w:rPr>
        <w:tab/>
        <w:t xml:space="preserve">Demonstrated competence; and </w:t>
      </w:r>
    </w:p>
    <w:p w:rsidR="00A96B41" w:rsidRDefault="00A96B41" w:rsidP="00A96B41">
      <w:pPr>
        <w:pStyle w:val="ConvertStyle183"/>
        <w:tabs>
          <w:tab w:val="clear" w:pos="480"/>
          <w:tab w:val="clear" w:pos="1080"/>
          <w:tab w:val="clear" w:pos="1680"/>
          <w:tab w:val="left" w:pos="360"/>
          <w:tab w:val="left" w:pos="720"/>
        </w:tabs>
        <w:ind w:left="720" w:hanging="360"/>
        <w:rPr>
          <w:rFonts w:ascii="Times New Roman" w:hAnsi="Times New Roman" w:cs="Times New Roman"/>
          <w:sz w:val="22"/>
          <w:szCs w:val="22"/>
        </w:rPr>
      </w:pPr>
      <w:r>
        <w:rPr>
          <w:rFonts w:ascii="Times New Roman" w:hAnsi="Times New Roman" w:cs="Times New Roman"/>
          <w:sz w:val="22"/>
          <w:szCs w:val="22"/>
        </w:rPr>
        <w:sym w:font="Symbol" w:char="00B7"/>
      </w:r>
      <w:r>
        <w:rPr>
          <w:rFonts w:ascii="Times New Roman" w:hAnsi="Times New Roman" w:cs="Times New Roman"/>
          <w:sz w:val="22"/>
          <w:szCs w:val="22"/>
        </w:rPr>
        <w:tab/>
        <w:t>Possession of, or ability to obtain, state license if required for the position.</w:t>
      </w:r>
    </w:p>
    <w:p w:rsidR="00A96B41" w:rsidRDefault="00A96B41" w:rsidP="00A96B41">
      <w:pPr>
        <w:pStyle w:val="ConvertStyle183"/>
        <w:rPr>
          <w:rFonts w:ascii="Times New Roman" w:hAnsi="Times New Roman" w:cs="Times New Roman"/>
          <w:sz w:val="22"/>
          <w:szCs w:val="22"/>
        </w:rPr>
      </w:pPr>
    </w:p>
    <w:p w:rsidR="00A96B41" w:rsidRDefault="00A96B41" w:rsidP="00A96B41">
      <w:pPr>
        <w:pStyle w:val="ConvertStyle183"/>
        <w:rPr>
          <w:rFonts w:ascii="Times New Roman" w:hAnsi="Times New Roman" w:cs="Times New Roman"/>
          <w:sz w:val="22"/>
          <w:szCs w:val="22"/>
        </w:rPr>
      </w:pPr>
      <w:r>
        <w:rPr>
          <w:rFonts w:ascii="Times New Roman" w:hAnsi="Times New Roman" w:cs="Times New Roman"/>
          <w:sz w:val="22"/>
          <w:szCs w:val="22"/>
        </w:rPr>
        <w:t xml:space="preserve">All job openings shall be submitted to the Iowa Department of Education for posting on </w:t>
      </w:r>
      <w:proofErr w:type="spellStart"/>
      <w:r>
        <w:rPr>
          <w:rFonts w:ascii="Times New Roman" w:hAnsi="Times New Roman" w:cs="Times New Roman"/>
          <w:sz w:val="22"/>
          <w:szCs w:val="22"/>
        </w:rPr>
        <w:t>TeachIowa</w:t>
      </w:r>
      <w:proofErr w:type="spellEnd"/>
      <w:r>
        <w:rPr>
          <w:rFonts w:ascii="Times New Roman" w:hAnsi="Times New Roman" w:cs="Times New Roman"/>
          <w:sz w:val="22"/>
          <w:szCs w:val="22"/>
        </w:rPr>
        <w:t>, the online state job posting system. Additional announcements of the position may occur in a manner which the superintendent believes will inform potential applicants about the position. Whenever possible, the preliminary screening of applicants will be conducted by the administrator who will be directly supervising and overseeing the person being hired.</w:t>
      </w:r>
    </w:p>
    <w:p w:rsidR="00A96B41" w:rsidRDefault="00A96B41" w:rsidP="00A96B41">
      <w:pPr>
        <w:pStyle w:val="ConvertStyle183"/>
        <w:rPr>
          <w:rFonts w:ascii="Times New Roman" w:hAnsi="Times New Roman" w:cs="Times New Roman"/>
          <w:sz w:val="22"/>
          <w:szCs w:val="22"/>
        </w:rPr>
      </w:pPr>
    </w:p>
    <w:p w:rsidR="00A96B41" w:rsidRDefault="00A96B41" w:rsidP="00A96B41">
      <w:pPr>
        <w:pStyle w:val="ConvertStyle183"/>
        <w:rPr>
          <w:rFonts w:ascii="Times New Roman" w:hAnsi="Times New Roman" w:cs="Times New Roman"/>
          <w:sz w:val="22"/>
          <w:szCs w:val="22"/>
        </w:rPr>
      </w:pPr>
      <w:r>
        <w:rPr>
          <w:rFonts w:ascii="Times New Roman" w:hAnsi="Times New Roman" w:cs="Times New Roman"/>
          <w:sz w:val="22"/>
          <w:szCs w:val="22"/>
        </w:rPr>
        <w:t>The board will employ licensed employees after receiving a recommendation from the superintendent.  The superintendent, however, will have the authority to employ a licensed employee on a temporary basis until a recommendation can be made and action can be taken by the board on the position.</w:t>
      </w:r>
    </w:p>
    <w:p w:rsidR="00A96B41" w:rsidRDefault="00A96B41" w:rsidP="00A96B41">
      <w:pPr>
        <w:pStyle w:val="ConvertStyle183"/>
        <w:rPr>
          <w:rFonts w:ascii="Times New Roman" w:hAnsi="Times New Roman" w:cs="Times New Roman"/>
          <w:sz w:val="22"/>
          <w:szCs w:val="22"/>
        </w:rPr>
      </w:pPr>
    </w:p>
    <w:p w:rsidR="00A96B41" w:rsidRDefault="00A96B41" w:rsidP="00A96B41">
      <w:pPr>
        <w:pStyle w:val="ConvertStyle183"/>
        <w:rPr>
          <w:rFonts w:ascii="Times New Roman" w:hAnsi="Times New Roman" w:cs="Times New Roman"/>
          <w:sz w:val="22"/>
          <w:szCs w:val="22"/>
        </w:rPr>
      </w:pPr>
      <w:r>
        <w:rPr>
          <w:rFonts w:ascii="Times New Roman" w:hAnsi="Times New Roman" w:cs="Times New Roman"/>
          <w:sz w:val="22"/>
          <w:szCs w:val="22"/>
        </w:rPr>
        <w:t>The requirements stated in the Master Contract between employees in the certified collective bargaining unit and the board regarding qualifications, recruitment and selections of such employees will be followed.</w:t>
      </w:r>
    </w:p>
    <w:p w:rsidR="00484191" w:rsidRDefault="00484191"/>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 xml:space="preserve">29 U.S.C. §§ 621-634 </w:t>
      </w:r>
    </w:p>
    <w:p w:rsidR="00311BEC" w:rsidRPr="004D4074"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lang w:val="pl-PL"/>
        </w:rPr>
      </w:pPr>
      <w:r>
        <w:rPr>
          <w:rFonts w:ascii="Times New Roman" w:hAnsi="Times New Roman" w:cs="Times New Roman"/>
          <w:sz w:val="22"/>
          <w:szCs w:val="22"/>
        </w:rPr>
        <w:tab/>
      </w:r>
      <w:r w:rsidRPr="004D4074">
        <w:rPr>
          <w:rFonts w:ascii="Times New Roman" w:hAnsi="Times New Roman" w:cs="Times New Roman"/>
          <w:sz w:val="22"/>
          <w:szCs w:val="22"/>
          <w:lang w:val="pl-PL"/>
        </w:rPr>
        <w:t xml:space="preserve">42 U.S.C. §§ 2000e, 12101 </w:t>
      </w:r>
      <w:r w:rsidRPr="004D4074">
        <w:rPr>
          <w:rFonts w:ascii="Times New Roman" w:hAnsi="Times New Roman" w:cs="Times New Roman"/>
          <w:i/>
          <w:iCs/>
          <w:sz w:val="22"/>
          <w:szCs w:val="22"/>
          <w:lang w:val="pl-PL"/>
        </w:rPr>
        <w:t>et seq.</w:t>
      </w:r>
    </w:p>
    <w:p w:rsidR="00311BEC" w:rsidRPr="004D4074"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lang w:val="pl-PL"/>
        </w:rPr>
      </w:pPr>
      <w:r w:rsidRPr="004D4074">
        <w:rPr>
          <w:rFonts w:ascii="Times New Roman" w:hAnsi="Times New Roman" w:cs="Times New Roman"/>
          <w:sz w:val="22"/>
          <w:szCs w:val="22"/>
          <w:lang w:val="pl-PL"/>
        </w:rPr>
        <w:tab/>
        <w:t>Iowa C</w:t>
      </w:r>
      <w:r>
        <w:rPr>
          <w:rFonts w:ascii="Times New Roman" w:hAnsi="Times New Roman" w:cs="Times New Roman"/>
          <w:sz w:val="22"/>
          <w:szCs w:val="22"/>
          <w:lang w:val="pl-PL"/>
        </w:rPr>
        <w:t>ode §§ 20; 35C; 216; 279.13</w:t>
      </w:r>
      <w:r w:rsidRPr="004D4074">
        <w:rPr>
          <w:rFonts w:ascii="Times New Roman" w:hAnsi="Times New Roman" w:cs="Times New Roman"/>
          <w:sz w:val="22"/>
          <w:szCs w:val="22"/>
          <w:lang w:val="pl-PL"/>
        </w:rPr>
        <w:t>.</w:t>
      </w:r>
    </w:p>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r w:rsidRPr="004D4074">
        <w:rPr>
          <w:rFonts w:ascii="Times New Roman" w:hAnsi="Times New Roman" w:cs="Times New Roman"/>
          <w:sz w:val="22"/>
          <w:szCs w:val="22"/>
          <w:lang w:val="pl-PL"/>
        </w:rPr>
        <w:tab/>
      </w:r>
      <w:r>
        <w:rPr>
          <w:rFonts w:ascii="Times New Roman" w:hAnsi="Times New Roman" w:cs="Times New Roman"/>
          <w:sz w:val="22"/>
          <w:szCs w:val="22"/>
        </w:rPr>
        <w:t>281 I.A.C. 12.</w:t>
      </w:r>
    </w:p>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r>
        <w:rPr>
          <w:rFonts w:ascii="Times New Roman" w:hAnsi="Times New Roman" w:cs="Times New Roman"/>
          <w:sz w:val="22"/>
          <w:szCs w:val="22"/>
        </w:rPr>
        <w:tab/>
        <w:t>282 I.A.C. 14.</w:t>
      </w:r>
    </w:p>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r>
        <w:rPr>
          <w:rFonts w:ascii="Times New Roman" w:hAnsi="Times New Roman" w:cs="Times New Roman"/>
          <w:sz w:val="22"/>
          <w:szCs w:val="22"/>
        </w:rPr>
        <w:tab/>
      </w:r>
    </w:p>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p>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401.1</w:t>
      </w:r>
      <w:r>
        <w:rPr>
          <w:rFonts w:ascii="Times New Roman" w:hAnsi="Times New Roman" w:cs="Times New Roman"/>
          <w:sz w:val="22"/>
          <w:szCs w:val="22"/>
        </w:rPr>
        <w:tab/>
        <w:t>Equal Employment Opportunity</w:t>
      </w:r>
    </w:p>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r>
        <w:rPr>
          <w:rFonts w:ascii="Times New Roman" w:hAnsi="Times New Roman" w:cs="Times New Roman"/>
          <w:sz w:val="22"/>
          <w:szCs w:val="22"/>
        </w:rPr>
        <w:tab/>
        <w:t>405</w:t>
      </w:r>
      <w:r>
        <w:rPr>
          <w:rFonts w:ascii="Times New Roman" w:hAnsi="Times New Roman" w:cs="Times New Roman"/>
          <w:sz w:val="22"/>
          <w:szCs w:val="22"/>
        </w:rPr>
        <w:tab/>
        <w:t>Licensed Employees - General</w:t>
      </w:r>
    </w:p>
    <w:p w:rsidR="00311BEC" w:rsidRDefault="00311BEC" w:rsidP="00311BEC">
      <w:pPr>
        <w:pStyle w:val="ConvertStyle183"/>
        <w:tabs>
          <w:tab w:val="clear" w:pos="480"/>
          <w:tab w:val="clear" w:pos="1080"/>
          <w:tab w:val="clear" w:pos="1680"/>
          <w:tab w:val="clear" w:pos="4680"/>
          <w:tab w:val="clear" w:pos="7080"/>
          <w:tab w:val="left" w:pos="2880"/>
        </w:tabs>
        <w:rPr>
          <w:rFonts w:ascii="Times New Roman" w:hAnsi="Times New Roman" w:cs="Times New Roman"/>
          <w:sz w:val="22"/>
          <w:szCs w:val="22"/>
        </w:rPr>
      </w:pPr>
      <w:r>
        <w:rPr>
          <w:rFonts w:ascii="Times New Roman" w:hAnsi="Times New Roman" w:cs="Times New Roman"/>
          <w:sz w:val="22"/>
          <w:szCs w:val="22"/>
        </w:rPr>
        <w:tab/>
        <w:t>410.1</w:t>
      </w:r>
      <w:r>
        <w:rPr>
          <w:rFonts w:ascii="Times New Roman" w:hAnsi="Times New Roman" w:cs="Times New Roman"/>
          <w:sz w:val="22"/>
          <w:szCs w:val="22"/>
        </w:rPr>
        <w:tab/>
        <w:t>Substitute Teachers</w:t>
      </w:r>
    </w:p>
    <w:p w:rsidR="00484191" w:rsidRPr="00484191" w:rsidRDefault="00484191" w:rsidP="00484191"/>
    <w:p w:rsidR="00484191" w:rsidRDefault="00484191" w:rsidP="00CD30D9">
      <w:pPr>
        <w:spacing w:line="240" w:lineRule="auto"/>
      </w:pPr>
      <w:bookmarkStart w:id="0" w:name="_GoBack"/>
      <w:bookmarkEnd w:id="0"/>
    </w:p>
    <w:p w:rsidR="00F841B9" w:rsidRDefault="00484191" w:rsidP="00CD30D9">
      <w:pPr>
        <w:spacing w:line="240" w:lineRule="auto"/>
        <w:rPr>
          <w:rFonts w:ascii="Times New Roman" w:hAnsi="Times New Roman" w:cs="Times New Roman"/>
          <w:u w:val="single"/>
        </w:rPr>
      </w:pPr>
      <w:r w:rsidRPr="00484191">
        <w:rPr>
          <w:rFonts w:ascii="Times New Roman" w:hAnsi="Times New Roman" w:cs="Times New Roman"/>
        </w:rPr>
        <w:t>Approved:</w:t>
      </w:r>
      <w:r w:rsidR="00DD5C85">
        <w:rPr>
          <w:rFonts w:ascii="Times New Roman" w:hAnsi="Times New Roman" w:cs="Times New Roman"/>
        </w:rPr>
        <w:t xml:space="preserve"> </w:t>
      </w:r>
      <w:r w:rsidR="00DD5C85">
        <w:rPr>
          <w:rFonts w:ascii="Times New Roman" w:hAnsi="Times New Roman" w:cs="Times New Roman"/>
          <w:u w:val="single"/>
        </w:rPr>
        <w:t>January 11, 2016</w:t>
      </w:r>
    </w:p>
    <w:p w:rsidR="00CD30D9" w:rsidRPr="00DD5C85" w:rsidRDefault="00CD30D9" w:rsidP="00CD30D9">
      <w:pPr>
        <w:spacing w:line="240" w:lineRule="auto"/>
        <w:rPr>
          <w:rFonts w:ascii="Times New Roman" w:hAnsi="Times New Roman" w:cs="Times New Roman"/>
          <w:u w:val="single"/>
        </w:rPr>
      </w:pPr>
      <w:r>
        <w:rPr>
          <w:rFonts w:ascii="Times New Roman" w:hAnsi="Times New Roman" w:cs="Times New Roman"/>
        </w:rPr>
        <w:t>Reviewed</w:t>
      </w:r>
      <w:r w:rsidRPr="0048419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May 10, 2021</w:t>
      </w:r>
    </w:p>
    <w:p w:rsidR="00CD30D9" w:rsidRPr="00DD5C85" w:rsidRDefault="00CD30D9" w:rsidP="00484191">
      <w:pPr>
        <w:rPr>
          <w:rFonts w:ascii="Times New Roman" w:hAnsi="Times New Roman" w:cs="Times New Roman"/>
          <w:u w:val="single"/>
        </w:rPr>
      </w:pPr>
    </w:p>
    <w:sectPr w:rsidR="00CD30D9" w:rsidRPr="00DD5C85" w:rsidSect="00F8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2"/>
  </w:compat>
  <w:rsids>
    <w:rsidRoot w:val="00A96B41"/>
    <w:rsid w:val="00311BEC"/>
    <w:rsid w:val="0032397F"/>
    <w:rsid w:val="004607E7"/>
    <w:rsid w:val="00484191"/>
    <w:rsid w:val="0081220F"/>
    <w:rsid w:val="00A96B41"/>
    <w:rsid w:val="00CD30D9"/>
    <w:rsid w:val="00DD5C85"/>
    <w:rsid w:val="00E73810"/>
    <w:rsid w:val="00F8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E9683-F333-4BD6-B1FB-8B1F9390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183">
    <w:name w:val="ConvertStyle183"/>
    <w:basedOn w:val="Normal"/>
    <w:uiPriority w:val="99"/>
    <w:rsid w:val="00A96B41"/>
    <w:pPr>
      <w:tabs>
        <w:tab w:val="decimal" w:pos="480"/>
        <w:tab w:val="left" w:pos="1080"/>
        <w:tab w:val="left" w:pos="1680"/>
        <w:tab w:val="left" w:pos="2160"/>
        <w:tab w:val="decimal" w:pos="4680"/>
        <w:tab w:val="left" w:pos="7080"/>
      </w:tabs>
      <w:autoSpaceDE w:val="0"/>
      <w:autoSpaceDN w:val="0"/>
      <w:spacing w:after="0" w:line="240" w:lineRule="auto"/>
      <w:ind w:right="144"/>
    </w:pPr>
    <w:rPr>
      <w:rFonts w:ascii="Elite" w:eastAsia="Times New Roman"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DistrictSec</dc:creator>
  <cp:lastModifiedBy>GAIL</cp:lastModifiedBy>
  <cp:revision>6</cp:revision>
  <dcterms:created xsi:type="dcterms:W3CDTF">2015-12-03T19:32:00Z</dcterms:created>
  <dcterms:modified xsi:type="dcterms:W3CDTF">2021-05-25T20:10:00Z</dcterms:modified>
</cp:coreProperties>
</file>